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09" w:rsidRDefault="002F3109" w:rsidP="00E078F9">
      <w:pPr>
        <w:pStyle w:val="Default"/>
        <w:spacing w:after="120" w:line="360" w:lineRule="auto"/>
      </w:pPr>
    </w:p>
    <w:p w:rsidR="005F3481" w:rsidRDefault="005F3481" w:rsidP="005F3481">
      <w:pPr>
        <w:pStyle w:val="Default"/>
        <w:spacing w:line="360" w:lineRule="auto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Аналитичка хемија</w:t>
      </w:r>
    </w:p>
    <w:p w:rsidR="002F3109" w:rsidRPr="00E078F9" w:rsidRDefault="002F3109" w:rsidP="00E078F9">
      <w:pPr>
        <w:pStyle w:val="Default"/>
        <w:spacing w:after="120" w:line="360" w:lineRule="auto"/>
        <w:jc w:val="center"/>
      </w:pPr>
      <w:proofErr w:type="spellStart"/>
      <w:r w:rsidRPr="00CF4889">
        <w:t>Питања</w:t>
      </w:r>
      <w:proofErr w:type="spellEnd"/>
      <w:r w:rsidRPr="00CF4889">
        <w:t xml:space="preserve"> </w:t>
      </w:r>
      <w:proofErr w:type="spellStart"/>
      <w:r w:rsidRPr="00CF4889">
        <w:t>за</w:t>
      </w:r>
      <w:proofErr w:type="spellEnd"/>
      <w:r w:rsidRPr="00CF4889">
        <w:t xml:space="preserve"> </w:t>
      </w:r>
      <w:proofErr w:type="spellStart"/>
      <w:r w:rsidRPr="00CF4889">
        <w:t>оцењивање</w:t>
      </w:r>
      <w:proofErr w:type="spellEnd"/>
      <w:r w:rsidRPr="00CF4889">
        <w:t xml:space="preserve"> </w:t>
      </w:r>
      <w:proofErr w:type="spellStart"/>
      <w:r w:rsidRPr="00CF4889">
        <w:t>недељне</w:t>
      </w:r>
      <w:proofErr w:type="spellEnd"/>
      <w:r w:rsidRPr="00CF4889">
        <w:t xml:space="preserve"> </w:t>
      </w:r>
      <w:proofErr w:type="spellStart"/>
      <w:r w:rsidRPr="00CF4889">
        <w:t>активности</w:t>
      </w:r>
      <w:proofErr w:type="spellEnd"/>
      <w:r w:rsidRPr="00CF4889">
        <w:t xml:space="preserve"> </w:t>
      </w:r>
      <w:proofErr w:type="spellStart"/>
      <w:r w:rsidRPr="00CF4889">
        <w:t>студената</w:t>
      </w:r>
      <w:proofErr w:type="spellEnd"/>
    </w:p>
    <w:p w:rsidR="002F3109" w:rsidRDefault="009D40F7" w:rsidP="00B5659A">
      <w:pPr>
        <w:pStyle w:val="Default"/>
        <w:spacing w:after="120" w:line="360" w:lineRule="auto"/>
        <w:jc w:val="center"/>
      </w:pPr>
      <w:r>
        <w:rPr>
          <w:color w:val="auto"/>
        </w:rPr>
        <w:t>X</w:t>
      </w:r>
      <w:r w:rsidR="007519DB">
        <w:rPr>
          <w:color w:val="auto"/>
        </w:rPr>
        <w:t>V</w:t>
      </w:r>
      <w:r w:rsidR="002F3109" w:rsidRPr="00CF4889">
        <w:rPr>
          <w:color w:val="auto"/>
        </w:rPr>
        <w:t xml:space="preserve"> </w:t>
      </w:r>
      <w:proofErr w:type="spellStart"/>
      <w:r w:rsidR="002F3109" w:rsidRPr="00CF4889">
        <w:rPr>
          <w:color w:val="auto"/>
        </w:rPr>
        <w:t>недеља</w:t>
      </w:r>
      <w:proofErr w:type="spellEnd"/>
    </w:p>
    <w:p w:rsidR="002B1161" w:rsidRPr="006F787D" w:rsidRDefault="002B1161" w:rsidP="002B1161">
      <w:pPr>
        <w:rPr>
          <w:sz w:val="22"/>
          <w:szCs w:val="22"/>
        </w:rPr>
      </w:pPr>
    </w:p>
    <w:p w:rsidR="002B1161" w:rsidRPr="00B7315B" w:rsidRDefault="002B1161" w:rsidP="002B1161">
      <w:pPr>
        <w:spacing w:line="360" w:lineRule="auto"/>
        <w:rPr>
          <w:lang w:val="ru-RU"/>
        </w:rPr>
      </w:pPr>
    </w:p>
    <w:p w:rsidR="00B7315B" w:rsidRPr="00B7315B" w:rsidRDefault="00B7315B" w:rsidP="00B7315B">
      <w:pPr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>Гравиметријске методе анализе</w:t>
      </w:r>
    </w:p>
    <w:p w:rsidR="00B7315B" w:rsidRPr="00B7315B" w:rsidRDefault="00B7315B" w:rsidP="00B7315B">
      <w:pPr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>Таложење и величина честица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>Величина честица и релативна презасићеност раствора</w:t>
      </w:r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>Механизам таложења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Раст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кристала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Колоидни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талози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Примарни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адсорпциони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слој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Коагулација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колоида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Пептизација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Хидрофилни</w:t>
      </w:r>
      <w:proofErr w:type="spellEnd"/>
      <w:r w:rsidRPr="00B7315B">
        <w:rPr>
          <w:bCs/>
        </w:rPr>
        <w:t xml:space="preserve"> и </w:t>
      </w:r>
      <w:proofErr w:type="spellStart"/>
      <w:r w:rsidRPr="00B7315B">
        <w:rPr>
          <w:bCs/>
        </w:rPr>
        <w:t>хидрофобни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колоиди</w:t>
      </w:r>
      <w:proofErr w:type="spellEnd"/>
      <w:r w:rsidRPr="00B7315B">
        <w:rPr>
          <w:bCs/>
        </w:rPr>
        <w:t xml:space="preserve"> и </w:t>
      </w:r>
      <w:r w:rsidRPr="00B7315B">
        <w:rPr>
          <w:bCs/>
          <w:lang w:val="ru-RU"/>
        </w:rPr>
        <w:t>кристални талози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Таложење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из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хомогених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раствора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Старење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талога</w:t>
      </w:r>
      <w:proofErr w:type="spellEnd"/>
      <w:r w:rsidRPr="00B7315B">
        <w:rPr>
          <w:bCs/>
        </w:rPr>
        <w:t xml:space="preserve"> -</w:t>
      </w:r>
      <w:proofErr w:type="spellStart"/>
      <w:r w:rsidRPr="00B7315B">
        <w:rPr>
          <w:bCs/>
        </w:rPr>
        <w:t>дигестија</w:t>
      </w:r>
      <w:proofErr w:type="spellEnd"/>
      <w:r w:rsidRPr="00B7315B">
        <w:rPr>
          <w:bCs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</w:rPr>
        <w:t>Ostwald-</w:t>
      </w:r>
      <w:r w:rsidRPr="00B7315B">
        <w:rPr>
          <w:bCs/>
          <w:lang w:val="ru-RU"/>
        </w:rPr>
        <w:t xml:space="preserve">ово дозревање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Копреципитација</w:t>
      </w:r>
      <w:proofErr w:type="spellEnd"/>
      <w:r w:rsidRPr="00B7315B">
        <w:rPr>
          <w:bCs/>
          <w:lang w:val="ru-RU"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Постпреципитација</w:t>
      </w:r>
      <w:proofErr w:type="spellEnd"/>
      <w:r w:rsidRPr="00B7315B">
        <w:rPr>
          <w:bCs/>
          <w:lang w:val="ru-RU"/>
        </w:rPr>
        <w:t xml:space="preserve"> 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>Таложење с колектором (носачем)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 xml:space="preserve">Филтрација – цеђење, </w:t>
      </w:r>
      <w:proofErr w:type="spellStart"/>
      <w:r w:rsidRPr="00B7315B">
        <w:rPr>
          <w:bCs/>
        </w:rPr>
        <w:t>испирање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талога</w:t>
      </w:r>
      <w:proofErr w:type="spellEnd"/>
      <w:r w:rsidRPr="00B7315B">
        <w:rPr>
          <w:bCs/>
        </w:rPr>
        <w:t>,</w:t>
      </w:r>
      <w:r w:rsidRPr="00B7315B">
        <w:rPr>
          <w:bCs/>
          <w:lang w:val="ru-RU"/>
        </w:rPr>
        <w:t xml:space="preserve"> сушење и жарење талога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Вода</w:t>
      </w:r>
      <w:proofErr w:type="spellEnd"/>
      <w:r w:rsidRPr="00B7315B">
        <w:rPr>
          <w:bCs/>
        </w:rPr>
        <w:t xml:space="preserve"> у </w:t>
      </w:r>
      <w:proofErr w:type="spellStart"/>
      <w:r w:rsidRPr="00B7315B">
        <w:rPr>
          <w:bCs/>
        </w:rPr>
        <w:t>чврстим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супстанцама</w:t>
      </w:r>
      <w:proofErr w:type="spellEnd"/>
      <w:r w:rsidRPr="00B7315B">
        <w:rPr>
          <w:bCs/>
        </w:rPr>
        <w:t xml:space="preserve">, </w:t>
      </w:r>
      <w:r w:rsidRPr="00B7315B">
        <w:rPr>
          <w:bCs/>
          <w:lang w:val="ru-RU"/>
        </w:rPr>
        <w:t>хигроскопност и средства за сушење</w:t>
      </w:r>
    </w:p>
    <w:p w:rsidR="00B7315B" w:rsidRPr="00B7315B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B7315B">
        <w:rPr>
          <w:bCs/>
        </w:rPr>
        <w:t>Неоргански</w:t>
      </w:r>
      <w:proofErr w:type="spellEnd"/>
      <w:r w:rsidRPr="00B7315B">
        <w:rPr>
          <w:bCs/>
        </w:rPr>
        <w:t xml:space="preserve"> и </w:t>
      </w:r>
      <w:proofErr w:type="spellStart"/>
      <w:r w:rsidRPr="00B7315B">
        <w:rPr>
          <w:bCs/>
        </w:rPr>
        <w:t>органски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таложни</w:t>
      </w:r>
      <w:proofErr w:type="spellEnd"/>
      <w:r w:rsidRPr="00B7315B">
        <w:rPr>
          <w:bCs/>
        </w:rPr>
        <w:t xml:space="preserve"> </w:t>
      </w:r>
      <w:proofErr w:type="spellStart"/>
      <w:r w:rsidRPr="00B7315B">
        <w:rPr>
          <w:bCs/>
        </w:rPr>
        <w:t>реагенси</w:t>
      </w:r>
      <w:proofErr w:type="spellEnd"/>
      <w:r w:rsidRPr="00B7315B">
        <w:rPr>
          <w:bCs/>
        </w:rPr>
        <w:t xml:space="preserve"> </w:t>
      </w:r>
    </w:p>
    <w:p w:rsidR="00B7315B" w:rsidRPr="00804BE4" w:rsidRDefault="00B7315B" w:rsidP="00B7315B">
      <w:pPr>
        <w:pStyle w:val="Default"/>
        <w:numPr>
          <w:ilvl w:val="0"/>
          <w:numId w:val="5"/>
        </w:numPr>
        <w:spacing w:line="360" w:lineRule="auto"/>
        <w:rPr>
          <w:bCs/>
        </w:rPr>
      </w:pPr>
      <w:proofErr w:type="spellStart"/>
      <w:r w:rsidRPr="00804BE4">
        <w:rPr>
          <w:bCs/>
        </w:rPr>
        <w:t>Гравиметријска</w:t>
      </w:r>
      <w:proofErr w:type="spellEnd"/>
      <w:r w:rsidRPr="00804BE4">
        <w:rPr>
          <w:bCs/>
        </w:rPr>
        <w:t xml:space="preserve"> </w:t>
      </w:r>
      <w:proofErr w:type="spellStart"/>
      <w:r w:rsidRPr="00804BE4">
        <w:rPr>
          <w:bCs/>
        </w:rPr>
        <w:t>одређивања</w:t>
      </w:r>
      <w:proofErr w:type="spellEnd"/>
      <w:r w:rsidRPr="00804BE4">
        <w:rPr>
          <w:bCs/>
        </w:rPr>
        <w:t xml:space="preserve"> </w:t>
      </w:r>
      <w:proofErr w:type="spellStart"/>
      <w:r w:rsidRPr="00804BE4">
        <w:rPr>
          <w:bCs/>
        </w:rPr>
        <w:t>заснована</w:t>
      </w:r>
      <w:proofErr w:type="spellEnd"/>
      <w:r w:rsidRPr="00804BE4">
        <w:rPr>
          <w:bCs/>
        </w:rPr>
        <w:t xml:space="preserve"> </w:t>
      </w:r>
      <w:proofErr w:type="spellStart"/>
      <w:r w:rsidRPr="00804BE4">
        <w:rPr>
          <w:bCs/>
        </w:rPr>
        <w:t>на</w:t>
      </w:r>
      <w:proofErr w:type="spellEnd"/>
      <w:r w:rsidRPr="00804BE4">
        <w:rPr>
          <w:bCs/>
        </w:rPr>
        <w:t xml:space="preserve"> </w:t>
      </w:r>
      <w:proofErr w:type="spellStart"/>
      <w:r w:rsidRPr="00804BE4">
        <w:rPr>
          <w:bCs/>
        </w:rPr>
        <w:t>испарљивости</w:t>
      </w:r>
      <w:proofErr w:type="spellEnd"/>
      <w:r w:rsidRPr="00804BE4">
        <w:rPr>
          <w:bCs/>
        </w:rPr>
        <w:t xml:space="preserve"> </w:t>
      </w:r>
    </w:p>
    <w:p w:rsidR="00804BE4" w:rsidRPr="00804BE4" w:rsidRDefault="00804BE4" w:rsidP="00804BE4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804BE4">
        <w:rPr>
          <w:bCs/>
          <w:lang/>
        </w:rPr>
        <w:t>Одређивање садржаја гвожђа</w:t>
      </w:r>
      <w:r w:rsidRPr="00804BE4">
        <w:rPr>
          <w:bCs/>
        </w:rPr>
        <w:t xml:space="preserve"> </w:t>
      </w:r>
    </w:p>
    <w:p w:rsidR="00C04358" w:rsidRPr="00B7315B" w:rsidRDefault="00C04358" w:rsidP="006D7C14">
      <w:pPr>
        <w:pStyle w:val="Default"/>
        <w:numPr>
          <w:ilvl w:val="0"/>
          <w:numId w:val="5"/>
        </w:numPr>
        <w:spacing w:line="360" w:lineRule="auto"/>
        <w:rPr>
          <w:bCs/>
        </w:rPr>
      </w:pPr>
      <w:r w:rsidRPr="00B7315B">
        <w:rPr>
          <w:bCs/>
          <w:lang w:val="ru-RU"/>
        </w:rPr>
        <w:t>Задаци из области</w:t>
      </w:r>
    </w:p>
    <w:p w:rsidR="002B1161" w:rsidRPr="00C04358" w:rsidRDefault="002B1161" w:rsidP="0021766C">
      <w:pPr>
        <w:pStyle w:val="Default"/>
        <w:spacing w:line="360" w:lineRule="auto"/>
        <w:ind w:left="720"/>
        <w:rPr>
          <w:bCs/>
        </w:rPr>
      </w:pPr>
    </w:p>
    <w:p w:rsidR="00614FAC" w:rsidRPr="00C04358" w:rsidRDefault="00614FAC" w:rsidP="006D488F">
      <w:pPr>
        <w:pStyle w:val="Default"/>
        <w:spacing w:line="360" w:lineRule="auto"/>
        <w:ind w:left="360"/>
      </w:pPr>
    </w:p>
    <w:p w:rsidR="002F3109" w:rsidRPr="00C04358" w:rsidRDefault="002F3109" w:rsidP="00A27C9E">
      <w:pPr>
        <w:spacing w:line="360" w:lineRule="auto"/>
      </w:pPr>
    </w:p>
    <w:sectPr w:rsidR="002F3109" w:rsidRPr="00C04358" w:rsidSect="002F3109">
      <w:pgSz w:w="12240" w:h="16340"/>
      <w:pgMar w:top="1149" w:right="1567" w:bottom="1417" w:left="157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4585"/>
    <w:multiLevelType w:val="hybridMultilevel"/>
    <w:tmpl w:val="187C9A3A"/>
    <w:lvl w:ilvl="0" w:tplc="23865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D8E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FA8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0E2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C22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565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667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305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7AF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EEA3B8A"/>
    <w:multiLevelType w:val="hybridMultilevel"/>
    <w:tmpl w:val="8946CACE"/>
    <w:lvl w:ilvl="0" w:tplc="30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5F1D35"/>
    <w:multiLevelType w:val="hybridMultilevel"/>
    <w:tmpl w:val="8946CACE"/>
    <w:lvl w:ilvl="0" w:tplc="30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7444D4"/>
    <w:multiLevelType w:val="hybridMultilevel"/>
    <w:tmpl w:val="907A1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5B97D4B"/>
    <w:multiLevelType w:val="hybridMultilevel"/>
    <w:tmpl w:val="F28C83F4"/>
    <w:lvl w:ilvl="0" w:tplc="3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A0605"/>
    <w:multiLevelType w:val="hybridMultilevel"/>
    <w:tmpl w:val="8946CACE"/>
    <w:lvl w:ilvl="0" w:tplc="30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F3109"/>
    <w:rsid w:val="00045659"/>
    <w:rsid w:val="00066306"/>
    <w:rsid w:val="00066534"/>
    <w:rsid w:val="00117D08"/>
    <w:rsid w:val="00127219"/>
    <w:rsid w:val="00162040"/>
    <w:rsid w:val="00162E22"/>
    <w:rsid w:val="001879FB"/>
    <w:rsid w:val="001D6D44"/>
    <w:rsid w:val="001E32BC"/>
    <w:rsid w:val="0021766C"/>
    <w:rsid w:val="00254668"/>
    <w:rsid w:val="002662A1"/>
    <w:rsid w:val="002B1161"/>
    <w:rsid w:val="002F3109"/>
    <w:rsid w:val="00317F36"/>
    <w:rsid w:val="00393BFB"/>
    <w:rsid w:val="004658DC"/>
    <w:rsid w:val="00517DD8"/>
    <w:rsid w:val="00525F14"/>
    <w:rsid w:val="005F3481"/>
    <w:rsid w:val="00614FAC"/>
    <w:rsid w:val="00624D1E"/>
    <w:rsid w:val="00640FE4"/>
    <w:rsid w:val="00651F89"/>
    <w:rsid w:val="006A774D"/>
    <w:rsid w:val="006D488F"/>
    <w:rsid w:val="006D7C14"/>
    <w:rsid w:val="006F787D"/>
    <w:rsid w:val="007519DB"/>
    <w:rsid w:val="0077016A"/>
    <w:rsid w:val="007C717C"/>
    <w:rsid w:val="00804BE4"/>
    <w:rsid w:val="00840028"/>
    <w:rsid w:val="0093436F"/>
    <w:rsid w:val="00987BE0"/>
    <w:rsid w:val="009D40F7"/>
    <w:rsid w:val="00A059EA"/>
    <w:rsid w:val="00A27C9E"/>
    <w:rsid w:val="00A93FF0"/>
    <w:rsid w:val="00B5659A"/>
    <w:rsid w:val="00B7315B"/>
    <w:rsid w:val="00BD2E7C"/>
    <w:rsid w:val="00C04358"/>
    <w:rsid w:val="00C21BC1"/>
    <w:rsid w:val="00C50D8C"/>
    <w:rsid w:val="00CE4843"/>
    <w:rsid w:val="00CF364F"/>
    <w:rsid w:val="00D142E7"/>
    <w:rsid w:val="00DA6968"/>
    <w:rsid w:val="00E05CFA"/>
    <w:rsid w:val="00E078F9"/>
    <w:rsid w:val="00E3486D"/>
    <w:rsid w:val="00EA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486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F31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142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73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Практична фармацеутска хемија</vt:lpstr>
    </vt:vector>
  </TitlesOfParts>
  <Company>Microsoft Corporation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Практична фармацеутска хемија</dc:title>
  <dc:creator>Bojan</dc:creator>
  <cp:lastModifiedBy>korisnik</cp:lastModifiedBy>
  <cp:revision>5</cp:revision>
  <dcterms:created xsi:type="dcterms:W3CDTF">2017-12-11T09:08:00Z</dcterms:created>
  <dcterms:modified xsi:type="dcterms:W3CDTF">2017-12-14T11:09:00Z</dcterms:modified>
</cp:coreProperties>
</file>